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FD" w:rsidRPr="003245FD" w:rsidRDefault="003245FD" w:rsidP="003245F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245FD">
        <w:rPr>
          <w:rFonts w:ascii="Times New Roman" w:hAnsi="Times New Roman" w:cs="Times New Roman"/>
          <w:b/>
          <w:sz w:val="32"/>
          <w:szCs w:val="32"/>
        </w:rPr>
        <w:t>Графическое изображение школьного тренажерного зала «После»</w:t>
      </w:r>
    </w:p>
    <w:bookmarkEnd w:id="0"/>
    <w:p w:rsidR="005A4E1C" w:rsidRDefault="003245FD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3F98AA" wp14:editId="68D0AF8F">
            <wp:extent cx="5940425" cy="4201336"/>
            <wp:effectExtent l="0" t="0" r="3175" b="8890"/>
            <wp:docPr id="1" name="Рисунок 1" descr="C:\Users\Administrator\Desktop\Бюджетирование\фото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Бюджетирование\фото пос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D"/>
    <w:rsid w:val="003245FD"/>
    <w:rsid w:val="005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2024-04-18T12:24:00Z</dcterms:created>
  <dcterms:modified xsi:type="dcterms:W3CDTF">2024-04-18T12:24:00Z</dcterms:modified>
</cp:coreProperties>
</file>